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DC" w:rsidRPr="001B7875" w:rsidRDefault="005661DC" w:rsidP="005661DC">
      <w:pPr>
        <w:tabs>
          <w:tab w:val="left" w:pos="3015"/>
        </w:tabs>
        <w:jc w:val="right"/>
        <w:rPr>
          <w:b/>
          <w:lang w:val="uk-UA"/>
        </w:rPr>
      </w:pPr>
      <w:r w:rsidRPr="001B7875">
        <w:rPr>
          <w:rFonts w:cs="Times New Roman"/>
          <w:b/>
          <w:bCs/>
          <w:i/>
          <w:lang w:val="uk-UA"/>
        </w:rPr>
        <w:t>Додаток 2</w:t>
      </w:r>
    </w:p>
    <w:p w:rsidR="005661DC" w:rsidRDefault="005661DC" w:rsidP="005661DC">
      <w:pPr>
        <w:tabs>
          <w:tab w:val="left" w:pos="2160"/>
          <w:tab w:val="left" w:pos="3600"/>
        </w:tabs>
        <w:jc w:val="right"/>
        <w:rPr>
          <w:rFonts w:cs="Times New Roman"/>
          <w:i/>
          <w:lang w:val="uk-UA"/>
        </w:rPr>
      </w:pPr>
      <w:r w:rsidRPr="001B7875">
        <w:rPr>
          <w:rFonts w:cs="Times New Roman"/>
          <w:i/>
          <w:lang w:val="uk-UA"/>
        </w:rPr>
        <w:t xml:space="preserve">до тендерної  документації </w:t>
      </w:r>
    </w:p>
    <w:p w:rsidR="005661DC" w:rsidRPr="001B7875" w:rsidRDefault="005661DC" w:rsidP="005661DC">
      <w:pPr>
        <w:tabs>
          <w:tab w:val="left" w:pos="2160"/>
          <w:tab w:val="left" w:pos="3600"/>
        </w:tabs>
        <w:jc w:val="right"/>
        <w:rPr>
          <w:rFonts w:cs="Times New Roman"/>
          <w:i/>
          <w:lang w:val="uk-UA"/>
        </w:rPr>
      </w:pPr>
      <w:r w:rsidRPr="00EE63CE">
        <w:rPr>
          <w:rFonts w:cs="Times New Roman"/>
          <w:i/>
          <w:lang w:val="uk-UA"/>
        </w:rPr>
        <w:t>(форма)</w:t>
      </w:r>
    </w:p>
    <w:p w:rsidR="005661DC" w:rsidRPr="001B7875" w:rsidRDefault="005661DC" w:rsidP="005661DC">
      <w:pPr>
        <w:tabs>
          <w:tab w:val="left" w:pos="2160"/>
          <w:tab w:val="left" w:pos="3600"/>
        </w:tabs>
        <w:jc w:val="right"/>
        <w:rPr>
          <w:rFonts w:cs="Times New Roman"/>
          <w:i/>
          <w:lang w:val="uk-UA"/>
        </w:rPr>
      </w:pPr>
    </w:p>
    <w:p w:rsidR="005661DC" w:rsidRPr="001B7875" w:rsidRDefault="005661DC" w:rsidP="005661DC">
      <w:pPr>
        <w:keepNext/>
        <w:keepLines/>
        <w:contextualSpacing/>
        <w:jc w:val="center"/>
        <w:outlineLvl w:val="2"/>
        <w:rPr>
          <w:rFonts w:cs="Times New Roman"/>
          <w:b/>
          <w:bCs/>
          <w:color w:val="auto"/>
          <w:lang w:val="uk-UA"/>
        </w:rPr>
      </w:pPr>
      <w:r w:rsidRPr="001B7875">
        <w:rPr>
          <w:rFonts w:eastAsia="Times New Roman" w:cs="Times New Roman"/>
          <w:b/>
          <w:bCs/>
          <w:color w:val="auto"/>
          <w:lang w:val="uk-UA"/>
        </w:rPr>
        <w:t xml:space="preserve">Інформація про </w:t>
      </w:r>
      <w:r w:rsidRPr="00DA370D">
        <w:rPr>
          <w:rFonts w:eastAsia="Times New Roman" w:cs="Times New Roman"/>
          <w:b/>
          <w:bCs/>
          <w:color w:val="auto"/>
          <w:lang w:val="uk-UA"/>
        </w:rPr>
        <w:t>предмет закупівлі</w:t>
      </w:r>
    </w:p>
    <w:p w:rsidR="005661DC" w:rsidRDefault="005661DC" w:rsidP="005661DC">
      <w:pPr>
        <w:tabs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lang w:val="uk-UA"/>
        </w:rPr>
      </w:pPr>
      <w:bookmarkStart w:id="0" w:name="_Hlk135905687"/>
      <w:proofErr w:type="spellStart"/>
      <w:r w:rsidRPr="00E4599C">
        <w:rPr>
          <w:rFonts w:cs="Times New Roman"/>
          <w:b/>
          <w:bCs/>
          <w:color w:val="auto"/>
          <w:lang w:val="uk-UA"/>
        </w:rPr>
        <w:t>ДК</w:t>
      </w:r>
      <w:proofErr w:type="spellEnd"/>
      <w:r w:rsidRPr="00E4599C">
        <w:rPr>
          <w:rFonts w:cs="Times New Roman"/>
          <w:b/>
          <w:bCs/>
          <w:color w:val="auto"/>
          <w:lang w:val="uk-UA"/>
        </w:rPr>
        <w:t xml:space="preserve"> 021:2015 79210000-9 Бухгалтерські та аудиторські послуги (</w:t>
      </w:r>
      <w:r w:rsidRPr="00757713">
        <w:rPr>
          <w:rFonts w:cs="Times New Roman"/>
          <w:b/>
          <w:bCs/>
          <w:color w:val="auto"/>
          <w:lang w:val="uk-UA"/>
        </w:rPr>
        <w:t>Послуги з обов’язкового аудиту фінансової звітності ПАТ «СУМИХІМПРОМ» за рік, що закінчився 31.12.2024, складеної відповідно до Міжнародних стандартів фінансової звітності</w:t>
      </w:r>
      <w:r w:rsidRPr="00E4599C">
        <w:rPr>
          <w:rFonts w:eastAsia="Times New Roman" w:cs="Times New Roman"/>
          <w:b/>
          <w:bCs/>
          <w:lang w:val="uk-UA"/>
        </w:rPr>
        <w:t>)</w:t>
      </w:r>
    </w:p>
    <w:p w:rsidR="005661DC" w:rsidRPr="00E4599C" w:rsidRDefault="005661DC" w:rsidP="005661DC">
      <w:pPr>
        <w:tabs>
          <w:tab w:val="center" w:pos="4677"/>
          <w:tab w:val="right" w:pos="9355"/>
        </w:tabs>
        <w:jc w:val="center"/>
        <w:rPr>
          <w:rFonts w:cs="Times New Roman"/>
          <w:i/>
          <w:color w:val="auto"/>
          <w:sz w:val="6"/>
          <w:szCs w:val="6"/>
          <w:lang w:val="uk-UA"/>
        </w:rPr>
      </w:pPr>
    </w:p>
    <w:bookmarkEnd w:id="0"/>
    <w:p w:rsidR="005661DC" w:rsidRPr="008648D6" w:rsidRDefault="005661DC" w:rsidP="005661DC">
      <w:pPr>
        <w:pStyle w:val="a3"/>
        <w:numPr>
          <w:ilvl w:val="0"/>
          <w:numId w:val="1"/>
        </w:numPr>
        <w:ind w:left="426" w:hanging="284"/>
        <w:rPr>
          <w:rFonts w:eastAsia="Arial Unicode MS" w:cs="Times New Roman"/>
          <w:bdr w:val="nil"/>
          <w:lang w:val="uk-UA"/>
        </w:rPr>
      </w:pPr>
      <w:r w:rsidRPr="00DA370D">
        <w:rPr>
          <w:rFonts w:eastAsia="Times New Roman" w:cs="Times New Roman"/>
          <w:color w:val="auto"/>
          <w:lang w:val="uk-UA"/>
        </w:rPr>
        <w:t>Інформація про предмет закупівлі</w:t>
      </w:r>
    </w:p>
    <w:p w:rsidR="005661DC" w:rsidRDefault="005661DC" w:rsidP="005661DC">
      <w:pPr>
        <w:ind w:left="360" w:hanging="218"/>
        <w:rPr>
          <w:rFonts w:eastAsia="Arial Unicode MS" w:cs="Times New Roman"/>
          <w:bdr w:val="nil"/>
          <w:lang w:val="uk-UA"/>
        </w:rPr>
      </w:pPr>
      <w:r>
        <w:rPr>
          <w:rFonts w:eastAsia="Arial Unicode MS" w:cs="Times New Roman"/>
          <w:bdr w:val="nil"/>
          <w:lang w:val="uk-UA"/>
        </w:rPr>
        <w:t>1.1.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2"/>
        <w:gridCol w:w="4447"/>
        <w:gridCol w:w="1874"/>
      </w:tblGrid>
      <w:tr w:rsidR="005661DC" w:rsidRPr="00E4599C" w:rsidTr="000171AF">
        <w:tc>
          <w:tcPr>
            <w:tcW w:w="3261" w:type="dxa"/>
            <w:shd w:val="clear" w:color="auto" w:fill="auto"/>
            <w:vAlign w:val="center"/>
          </w:tcPr>
          <w:p w:rsidR="005661DC" w:rsidRPr="00297D1B" w:rsidRDefault="005661DC" w:rsidP="000171AF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/>
                <w:color w:val="auto"/>
                <w:lang w:val="uk-UA"/>
              </w:rPr>
            </w:pPr>
            <w:r w:rsidRPr="00297D1B">
              <w:rPr>
                <w:rFonts w:eastAsia="Times New Roman" w:cs="Times New Roman"/>
                <w:b/>
                <w:color w:val="auto"/>
                <w:lang w:val="uk-UA"/>
              </w:rPr>
              <w:t>Найменування послуг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661DC" w:rsidRPr="00297D1B" w:rsidRDefault="005661DC" w:rsidP="000171AF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/>
                <w:color w:val="auto"/>
                <w:lang w:val="uk-UA"/>
              </w:rPr>
            </w:pPr>
            <w:r w:rsidRPr="00297D1B">
              <w:rPr>
                <w:rFonts w:eastAsia="Times New Roman" w:cs="Times New Roman"/>
                <w:b/>
                <w:color w:val="auto"/>
                <w:lang w:val="uk-UA"/>
              </w:rPr>
              <w:t>Обсяг послуг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61DC" w:rsidRPr="00297D1B" w:rsidRDefault="005661DC" w:rsidP="000171AF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/>
                <w:color w:val="auto"/>
                <w:lang w:val="uk-UA"/>
              </w:rPr>
            </w:pPr>
            <w:r w:rsidRPr="00297D1B">
              <w:rPr>
                <w:rFonts w:eastAsia="Times New Roman" w:cs="Times New Roman"/>
                <w:b/>
                <w:color w:val="auto"/>
                <w:lang w:val="uk-UA"/>
              </w:rPr>
              <w:t>Строк надання послуг</w:t>
            </w:r>
          </w:p>
        </w:tc>
      </w:tr>
      <w:tr w:rsidR="005661DC" w:rsidRPr="00BF7B8E" w:rsidTr="000171AF">
        <w:tc>
          <w:tcPr>
            <w:tcW w:w="3261" w:type="dxa"/>
            <w:shd w:val="clear" w:color="auto" w:fill="auto"/>
          </w:tcPr>
          <w:p w:rsidR="005661DC" w:rsidRPr="00BF7B8E" w:rsidRDefault="005661DC" w:rsidP="000171AF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661DC" w:rsidRPr="00BF7B8E" w:rsidRDefault="005661DC" w:rsidP="000171AF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661DC" w:rsidRPr="00BF7B8E" w:rsidRDefault="005661DC" w:rsidP="000171AF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uk-UA"/>
              </w:rPr>
              <w:t>3</w:t>
            </w:r>
          </w:p>
        </w:tc>
      </w:tr>
      <w:tr w:rsidR="005661DC" w:rsidRPr="00E4599C" w:rsidTr="000171AF">
        <w:trPr>
          <w:trHeight w:val="2310"/>
        </w:trPr>
        <w:tc>
          <w:tcPr>
            <w:tcW w:w="3261" w:type="dxa"/>
            <w:shd w:val="clear" w:color="auto" w:fill="auto"/>
            <w:vAlign w:val="center"/>
          </w:tcPr>
          <w:p w:rsidR="005661DC" w:rsidRPr="004E57CE" w:rsidRDefault="005661DC" w:rsidP="000171AF">
            <w:pPr>
              <w:tabs>
                <w:tab w:val="left" w:pos="390"/>
                <w:tab w:val="left" w:pos="680"/>
                <w:tab w:val="left" w:pos="5157"/>
              </w:tabs>
              <w:ind w:right="-2"/>
              <w:rPr>
                <w:rFonts w:eastAsia="Times New Roman" w:cs="Times New Roman"/>
                <w:bCs/>
                <w:color w:val="auto"/>
                <w:lang w:val="uk-UA"/>
              </w:rPr>
            </w:pPr>
            <w:r w:rsidRPr="004E57CE">
              <w:rPr>
                <w:rFonts w:eastAsia="Times New Roman" w:cs="Times New Roman"/>
                <w:bCs/>
                <w:color w:val="auto"/>
                <w:lang w:val="uk-UA"/>
              </w:rPr>
              <w:t>Послуги з обов’язкового аудиту фінансової звітності ПАТ «СУМИХІМПРОМ» за рік, що закінчився 31.12.2024, складеної відповідно до Міжнародних стандартів фінансової звітності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661DC" w:rsidRPr="00E4599C" w:rsidRDefault="005661DC" w:rsidP="000171AF">
            <w:pPr>
              <w:spacing w:line="298" w:lineRule="exact"/>
              <w:jc w:val="center"/>
              <w:rPr>
                <w:rFonts w:eastAsia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61DC" w:rsidRPr="00E4599C" w:rsidRDefault="005661DC" w:rsidP="000171AF">
            <w:pPr>
              <w:tabs>
                <w:tab w:val="left" w:pos="390"/>
                <w:tab w:val="left" w:pos="680"/>
                <w:tab w:val="left" w:pos="5157"/>
              </w:tabs>
              <w:ind w:right="-2"/>
              <w:jc w:val="center"/>
              <w:rPr>
                <w:rFonts w:eastAsia="Times New Roman" w:cs="Times New Roman"/>
                <w:bCs/>
                <w:color w:val="auto"/>
                <w:lang w:val="uk-UA"/>
              </w:rPr>
            </w:pPr>
          </w:p>
        </w:tc>
      </w:tr>
    </w:tbl>
    <w:p w:rsidR="005661DC" w:rsidRDefault="005661DC" w:rsidP="005661DC">
      <w:pPr>
        <w:tabs>
          <w:tab w:val="left" w:pos="142"/>
        </w:tabs>
        <w:ind w:firstLine="142"/>
        <w:jc w:val="both"/>
        <w:rPr>
          <w:rFonts w:cs="Times New Roman"/>
          <w:lang w:val="uk-UA"/>
        </w:rPr>
      </w:pPr>
    </w:p>
    <w:p w:rsidR="005661DC" w:rsidRPr="0034250E" w:rsidRDefault="005661DC" w:rsidP="005661DC">
      <w:pPr>
        <w:tabs>
          <w:tab w:val="left" w:pos="142"/>
        </w:tabs>
        <w:ind w:firstLine="142"/>
        <w:jc w:val="both"/>
        <w:rPr>
          <w:rFonts w:cs="Times New Roman"/>
          <w:lang w:val="uk-UA"/>
        </w:rPr>
      </w:pPr>
      <w:r w:rsidRPr="0034250E">
        <w:rPr>
          <w:rFonts w:cs="Times New Roman"/>
          <w:lang w:val="uk-UA"/>
        </w:rPr>
        <w:t>2. Інша інформація:</w:t>
      </w:r>
    </w:p>
    <w:p w:rsidR="005661DC" w:rsidRPr="0034250E" w:rsidRDefault="005661DC" w:rsidP="005661DC">
      <w:pPr>
        <w:tabs>
          <w:tab w:val="left" w:pos="390"/>
          <w:tab w:val="left" w:pos="5157"/>
        </w:tabs>
        <w:suppressAutoHyphens w:val="0"/>
        <w:ind w:firstLine="142"/>
        <w:contextualSpacing/>
        <w:rPr>
          <w:rFonts w:eastAsia="Calibri" w:cs="Times New Roman"/>
          <w:color w:val="auto"/>
          <w:lang w:val="uk-UA" w:eastAsia="en-US"/>
        </w:rPr>
      </w:pPr>
      <w:r w:rsidRPr="0034250E">
        <w:rPr>
          <w:rFonts w:cs="Times New Roman"/>
          <w:lang w:val="uk-UA"/>
        </w:rPr>
        <w:t xml:space="preserve">2.1. </w:t>
      </w:r>
      <w:r w:rsidRPr="0034250E">
        <w:rPr>
          <w:rFonts w:eastAsia="Calibri" w:cs="Times New Roman"/>
          <w:color w:val="auto"/>
          <w:lang w:val="uk-UA" w:eastAsia="en-US"/>
        </w:rPr>
        <w:t>Умови розрахунків: _________________________.</w:t>
      </w:r>
    </w:p>
    <w:p w:rsidR="005661DC" w:rsidRPr="005807E1" w:rsidRDefault="005661DC" w:rsidP="005661DC">
      <w:pPr>
        <w:tabs>
          <w:tab w:val="left" w:pos="390"/>
          <w:tab w:val="left" w:pos="5157"/>
        </w:tabs>
        <w:suppressAutoHyphens w:val="0"/>
        <w:ind w:firstLine="142"/>
        <w:contextualSpacing/>
        <w:jc w:val="both"/>
        <w:rPr>
          <w:rFonts w:eastAsia="Calibri" w:cs="Times New Roman"/>
          <w:color w:val="auto"/>
          <w:lang w:val="uk-UA" w:eastAsia="en-US"/>
        </w:rPr>
      </w:pPr>
      <w:r w:rsidRPr="0034250E">
        <w:rPr>
          <w:rFonts w:cs="Times New Roman"/>
          <w:lang w:val="uk-UA"/>
        </w:rPr>
        <w:t xml:space="preserve">2.2. </w:t>
      </w:r>
      <w:r w:rsidRPr="0034250E">
        <w:rPr>
          <w:lang w:val="uk-UA"/>
        </w:rPr>
        <w:t xml:space="preserve">Після підписання цієї пропозиції погоджуємо основні (істотні) умови договору; </w:t>
      </w:r>
      <w:r w:rsidRPr="0034250E">
        <w:rPr>
          <w:rFonts w:eastAsia="Calibri" w:cs="Times New Roman"/>
          <w:color w:val="auto"/>
          <w:lang w:val="uk-UA" w:eastAsia="en-US"/>
        </w:rPr>
        <w:t>терміни/строки</w:t>
      </w:r>
      <w:r>
        <w:rPr>
          <w:rFonts w:eastAsia="Calibri" w:cs="Times New Roman"/>
          <w:color w:val="auto"/>
          <w:lang w:val="uk-UA" w:eastAsia="en-US"/>
        </w:rPr>
        <w:t xml:space="preserve"> надання послуг</w:t>
      </w:r>
      <w:r w:rsidRPr="0034250E">
        <w:rPr>
          <w:rFonts w:eastAsia="Calibri" w:cs="Times New Roman"/>
          <w:color w:val="auto"/>
          <w:lang w:val="uk-UA" w:eastAsia="en-US"/>
        </w:rPr>
        <w:t>; строк дії тендерної пропозиції, зазначений у п.4 частини І розділу ІІІ тендерної документації.</w:t>
      </w:r>
    </w:p>
    <w:p w:rsidR="005661DC" w:rsidRDefault="005661DC" w:rsidP="005661DC">
      <w:pPr>
        <w:jc w:val="both"/>
        <w:rPr>
          <w:b/>
          <w:bCs/>
          <w:lang w:val="uk-UA"/>
        </w:rPr>
      </w:pPr>
    </w:p>
    <w:p w:rsidR="005661DC" w:rsidRDefault="005661DC" w:rsidP="005661DC">
      <w:pPr>
        <w:jc w:val="both"/>
        <w:rPr>
          <w:b/>
          <w:bCs/>
          <w:lang w:val="uk-UA"/>
        </w:rPr>
      </w:pPr>
    </w:p>
    <w:p w:rsidR="005661DC" w:rsidRDefault="005661DC" w:rsidP="005661DC">
      <w:pPr>
        <w:jc w:val="both"/>
        <w:rPr>
          <w:b/>
          <w:bCs/>
          <w:lang w:val="uk-UA"/>
        </w:rPr>
      </w:pPr>
    </w:p>
    <w:p w:rsidR="005661DC" w:rsidRPr="002C75F0" w:rsidRDefault="005661DC" w:rsidP="005661DC">
      <w:pPr>
        <w:jc w:val="both"/>
        <w:rPr>
          <w:rFonts w:eastAsia="Calibri" w:cs="Calibri"/>
          <w:color w:val="auto"/>
          <w:sz w:val="22"/>
          <w:szCs w:val="22"/>
          <w:lang w:val="uk-UA" w:eastAsia="en-US" w:bidi="ar-SA"/>
        </w:rPr>
      </w:pPr>
      <w:r w:rsidRPr="002C75F0">
        <w:rPr>
          <w:b/>
          <w:bCs/>
          <w:lang w:val="uk-UA"/>
        </w:rPr>
        <w:t>Керівник</w:t>
      </w:r>
      <w:r w:rsidRPr="002C75F0">
        <w:rPr>
          <w:b/>
          <w:bCs/>
          <w:lang w:val="ru-RU"/>
        </w:rPr>
        <w:t>/</w:t>
      </w:r>
      <w:r w:rsidRPr="002C75F0">
        <w:rPr>
          <w:b/>
          <w:bCs/>
          <w:lang w:val="uk-UA"/>
        </w:rPr>
        <w:t xml:space="preserve">уповноважена особа учасника            </w:t>
      </w:r>
      <w:r w:rsidRPr="002C75F0">
        <w:rPr>
          <w:lang w:val="uk-UA"/>
        </w:rPr>
        <w:t>особистий  підпис</w:t>
      </w:r>
      <w:r w:rsidRPr="002C75F0">
        <w:rPr>
          <w:b/>
          <w:bCs/>
          <w:lang w:val="uk-UA"/>
        </w:rPr>
        <w:t xml:space="preserve">        </w:t>
      </w:r>
      <w:r w:rsidRPr="002C75F0">
        <w:rPr>
          <w:lang w:val="uk-UA"/>
        </w:rPr>
        <w:t>власне ім’я ПРІЗВИЩЕ</w:t>
      </w:r>
    </w:p>
    <w:p w:rsidR="005661DC" w:rsidRPr="001E13C9" w:rsidRDefault="005661DC" w:rsidP="005661DC">
      <w:pPr>
        <w:jc w:val="both"/>
        <w:rPr>
          <w:sz w:val="20"/>
          <w:szCs w:val="20"/>
          <w:lang w:val="uk-UA"/>
        </w:rPr>
      </w:pPr>
      <w:r w:rsidRPr="002C75F0">
        <w:rPr>
          <w:i/>
          <w:iCs/>
          <w:sz w:val="20"/>
          <w:szCs w:val="20"/>
          <w:lang w:val="uk-UA"/>
        </w:rPr>
        <w:t>Печатка (у разі її використання)</w:t>
      </w:r>
    </w:p>
    <w:p w:rsidR="005661DC" w:rsidRDefault="005661DC" w:rsidP="005661DC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5661DC" w:rsidRDefault="005661DC" w:rsidP="005661DC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5661DC" w:rsidRDefault="005661DC" w:rsidP="005661DC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5661DC" w:rsidRDefault="005661DC" w:rsidP="005661DC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5661DC" w:rsidRDefault="005661DC" w:rsidP="005661DC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5661DC" w:rsidRPr="002C75F0" w:rsidRDefault="005661DC" w:rsidP="005661DC">
      <w:pPr>
        <w:tabs>
          <w:tab w:val="left" w:pos="142"/>
        </w:tabs>
        <w:ind w:left="284"/>
        <w:jc w:val="both"/>
        <w:rPr>
          <w:rFonts w:cs="Times New Roman"/>
          <w:b/>
          <w:sz w:val="20"/>
          <w:szCs w:val="20"/>
          <w:lang w:val="uk-UA"/>
        </w:rPr>
      </w:pPr>
    </w:p>
    <w:p w:rsidR="005661DC" w:rsidRPr="002C75F0" w:rsidRDefault="005661DC" w:rsidP="005661DC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2C75F0">
        <w:rPr>
          <w:rFonts w:cs="Times New Roman"/>
          <w:b/>
          <w:i/>
          <w:color w:val="auto"/>
          <w:sz w:val="20"/>
          <w:szCs w:val="20"/>
          <w:lang w:val="uk-UA"/>
        </w:rPr>
        <w:t>Роз’яснення учаснику щодо заповнення Додатка 2 до ТД «Інформація про предмет закупівлі»:</w:t>
      </w:r>
    </w:p>
    <w:p w:rsidR="005661DC" w:rsidRPr="002C75F0" w:rsidRDefault="005661DC" w:rsidP="005661DC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2C75F0">
        <w:rPr>
          <w:rFonts w:cs="Times New Roman"/>
          <w:i/>
          <w:color w:val="auto"/>
          <w:sz w:val="20"/>
          <w:szCs w:val="20"/>
          <w:lang w:val="uk-UA"/>
        </w:rPr>
        <w:t>- Учасник процедури закупівлі заповнює та подає окремим файлом інформацію за формою Додатка 2 відповідно до умов цієї документації та правил авторизованого електронного майданчика.</w:t>
      </w:r>
    </w:p>
    <w:p w:rsidR="005661DC" w:rsidRDefault="005661DC" w:rsidP="005661DC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2C75F0">
        <w:rPr>
          <w:rFonts w:cs="Times New Roman"/>
          <w:b/>
          <w:i/>
          <w:color w:val="auto"/>
          <w:sz w:val="20"/>
          <w:szCs w:val="20"/>
          <w:u w:val="single"/>
          <w:lang w:val="uk-UA"/>
        </w:rPr>
        <w:t xml:space="preserve"> Інформація, що має бути зазначена учасником у формі таблиці, встановленій у Додатку 2</w:t>
      </w:r>
      <w:r w:rsidRPr="002C75F0">
        <w:rPr>
          <w:rFonts w:cs="Times New Roman"/>
          <w:i/>
          <w:color w:val="auto"/>
          <w:sz w:val="20"/>
          <w:szCs w:val="20"/>
          <w:lang w:val="uk-UA"/>
        </w:rPr>
        <w:t>:</w:t>
      </w:r>
    </w:p>
    <w:p w:rsidR="005661DC" w:rsidRPr="00E4599C" w:rsidRDefault="005661DC" w:rsidP="005661DC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- У стовпчику </w:t>
      </w:r>
      <w:r>
        <w:rPr>
          <w:rFonts w:cs="Times New Roman"/>
          <w:i/>
          <w:color w:val="auto"/>
          <w:sz w:val="20"/>
          <w:szCs w:val="20"/>
          <w:lang w:val="uk-UA"/>
        </w:rPr>
        <w:t>1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 зазначається </w:t>
      </w:r>
      <w:r w:rsidRPr="00EF3152">
        <w:rPr>
          <w:rFonts w:cs="Times New Roman"/>
          <w:i/>
          <w:color w:val="auto"/>
          <w:sz w:val="20"/>
          <w:szCs w:val="20"/>
          <w:lang w:val="uk-UA"/>
        </w:rPr>
        <w:t>найменування</w:t>
      </w:r>
      <w:r>
        <w:rPr>
          <w:rFonts w:cs="Times New Roman"/>
          <w:i/>
          <w:color w:val="auto"/>
          <w:sz w:val="20"/>
          <w:szCs w:val="20"/>
          <w:lang w:val="uk-UA"/>
        </w:rPr>
        <w:t xml:space="preserve"> 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>послуг.</w:t>
      </w:r>
    </w:p>
    <w:p w:rsidR="005661DC" w:rsidRPr="00E4599C" w:rsidRDefault="005661DC" w:rsidP="005661DC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- У стовпчику </w:t>
      </w:r>
      <w:r>
        <w:rPr>
          <w:rFonts w:cs="Times New Roman"/>
          <w:i/>
          <w:color w:val="auto"/>
          <w:sz w:val="20"/>
          <w:szCs w:val="20"/>
          <w:lang w:val="uk-UA"/>
        </w:rPr>
        <w:t>2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 зазначається обсяг послуг відповідно до Додатку 3 до ТД.</w:t>
      </w:r>
    </w:p>
    <w:p w:rsidR="005661DC" w:rsidRPr="00E4599C" w:rsidRDefault="005661DC" w:rsidP="005661DC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E4599C">
        <w:rPr>
          <w:rFonts w:cs="Times New Roman"/>
          <w:i/>
          <w:color w:val="auto"/>
          <w:sz w:val="20"/>
          <w:szCs w:val="20"/>
          <w:lang w:val="uk-UA"/>
        </w:rPr>
        <w:t>- У стовпчику</w:t>
      </w:r>
      <w:r>
        <w:rPr>
          <w:rFonts w:cs="Times New Roman"/>
          <w:i/>
          <w:color w:val="auto"/>
          <w:sz w:val="20"/>
          <w:szCs w:val="20"/>
          <w:lang w:val="uk-UA"/>
        </w:rPr>
        <w:t xml:space="preserve"> 3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 xml:space="preserve"> зазначається строк надання послуг </w:t>
      </w:r>
      <w:r>
        <w:rPr>
          <w:rFonts w:cs="Times New Roman"/>
          <w:i/>
          <w:color w:val="auto"/>
          <w:sz w:val="20"/>
          <w:szCs w:val="20"/>
          <w:lang w:val="uk-UA"/>
        </w:rPr>
        <w:t>у</w:t>
      </w:r>
      <w:r w:rsidRPr="00E4599C">
        <w:rPr>
          <w:rFonts w:cs="Times New Roman"/>
          <w:i/>
          <w:color w:val="auto"/>
          <w:sz w:val="20"/>
          <w:szCs w:val="20"/>
          <w:lang w:val="uk-UA"/>
        </w:rPr>
        <w:t>часником.</w:t>
      </w:r>
    </w:p>
    <w:p w:rsidR="005661DC" w:rsidRPr="00B92C53" w:rsidRDefault="005661DC" w:rsidP="005661DC">
      <w:pPr>
        <w:ind w:left="142"/>
        <w:jc w:val="both"/>
        <w:rPr>
          <w:rFonts w:cs="Times New Roman"/>
          <w:b/>
          <w:i/>
          <w:color w:val="auto"/>
          <w:sz w:val="20"/>
          <w:szCs w:val="20"/>
          <w:u w:val="single"/>
          <w:lang w:val="ru-RU"/>
        </w:rPr>
      </w:pPr>
      <w:r w:rsidRPr="00B92C53">
        <w:rPr>
          <w:rFonts w:cs="Times New Roman"/>
          <w:b/>
          <w:i/>
          <w:color w:val="auto"/>
          <w:sz w:val="20"/>
          <w:szCs w:val="20"/>
          <w:u w:val="single"/>
          <w:lang w:val="uk-UA"/>
        </w:rPr>
        <w:t>Текстова інформація,  яка зазначається Учасником:</w:t>
      </w:r>
    </w:p>
    <w:p w:rsidR="005661DC" w:rsidRPr="00994AC6" w:rsidRDefault="005661DC" w:rsidP="005661DC">
      <w:pPr>
        <w:ind w:left="142"/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B92C53">
        <w:rPr>
          <w:rFonts w:cs="Times New Roman"/>
          <w:i/>
          <w:color w:val="auto"/>
          <w:sz w:val="20"/>
          <w:szCs w:val="20"/>
          <w:lang w:val="uk-UA"/>
        </w:rPr>
        <w:t xml:space="preserve">- У пункті </w:t>
      </w:r>
      <w:r>
        <w:rPr>
          <w:rFonts w:cs="Times New Roman"/>
          <w:i/>
          <w:color w:val="auto"/>
          <w:sz w:val="20"/>
          <w:szCs w:val="20"/>
          <w:lang w:val="uk-UA"/>
        </w:rPr>
        <w:t>2.1 визначаються умови оплати (</w:t>
      </w:r>
      <w:r w:rsidRPr="00B92C53">
        <w:rPr>
          <w:rFonts w:cs="Times New Roman"/>
          <w:i/>
          <w:color w:val="auto"/>
          <w:sz w:val="20"/>
          <w:szCs w:val="20"/>
          <w:lang w:val="uk-UA"/>
        </w:rPr>
        <w:t xml:space="preserve">умови розрахунків, визначені в п. </w:t>
      </w:r>
      <w:r>
        <w:rPr>
          <w:rFonts w:cs="Times New Roman"/>
          <w:i/>
          <w:color w:val="auto"/>
          <w:sz w:val="20"/>
          <w:szCs w:val="20"/>
          <w:lang w:val="uk-UA"/>
        </w:rPr>
        <w:t>4.5</w:t>
      </w:r>
      <w:r w:rsidRPr="00B92C53">
        <w:rPr>
          <w:rFonts w:cs="Times New Roman"/>
          <w:i/>
          <w:color w:val="auto"/>
          <w:sz w:val="20"/>
          <w:szCs w:val="20"/>
          <w:lang w:val="uk-UA"/>
        </w:rPr>
        <w:t xml:space="preserve"> розділу </w:t>
      </w:r>
      <w:r>
        <w:rPr>
          <w:rFonts w:cs="Times New Roman"/>
          <w:i/>
          <w:color w:val="auto"/>
          <w:sz w:val="20"/>
          <w:szCs w:val="20"/>
          <w:lang w:val="uk-UA"/>
        </w:rPr>
        <w:t>І</w:t>
      </w:r>
      <w:r w:rsidRPr="00B92C53">
        <w:rPr>
          <w:rFonts w:cs="Times New Roman"/>
          <w:i/>
          <w:color w:val="auto"/>
          <w:sz w:val="20"/>
          <w:szCs w:val="20"/>
          <w:lang w:val="uk-UA"/>
        </w:rPr>
        <w:t xml:space="preserve"> цієї ТД).</w:t>
      </w:r>
    </w:p>
    <w:p w:rsidR="005661DC" w:rsidRDefault="005661DC" w:rsidP="005661DC">
      <w:pPr>
        <w:tabs>
          <w:tab w:val="left" w:pos="142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</w:p>
    <w:p w:rsidR="005661DC" w:rsidRDefault="005661DC" w:rsidP="005661DC">
      <w:pPr>
        <w:tabs>
          <w:tab w:val="left" w:pos="142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</w:p>
    <w:p w:rsidR="005661DC" w:rsidRDefault="005661DC" w:rsidP="005661DC">
      <w:pPr>
        <w:tabs>
          <w:tab w:val="left" w:pos="142"/>
        </w:tabs>
        <w:jc w:val="both"/>
        <w:rPr>
          <w:rFonts w:cs="Times New Roman"/>
          <w:i/>
          <w:color w:val="auto"/>
          <w:sz w:val="20"/>
          <w:szCs w:val="20"/>
          <w:lang w:val="uk-UA"/>
        </w:rPr>
      </w:pPr>
    </w:p>
    <w:p w:rsidR="009F69BF" w:rsidRPr="005661DC" w:rsidRDefault="009F69BF">
      <w:pPr>
        <w:rPr>
          <w:lang w:val="uk-UA"/>
        </w:rPr>
      </w:pPr>
    </w:p>
    <w:sectPr w:rsidR="009F69BF" w:rsidRPr="005661DC" w:rsidSect="009F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0373"/>
    <w:multiLevelType w:val="hybridMultilevel"/>
    <w:tmpl w:val="1908CB8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DC"/>
    <w:rsid w:val="005661DC"/>
    <w:rsid w:val="006A1605"/>
    <w:rsid w:val="009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D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EBRD List,Список уровня 2,название табл/рис,заголовок 1.1,CA bullets,Chapter10,AC List 01,Абзац списку 1,тв-Абзац списка,List_Paragraph,Multilevel para_II,List Paragraph1"/>
    <w:basedOn w:val="a"/>
    <w:link w:val="a4"/>
    <w:uiPriority w:val="34"/>
    <w:qFormat/>
    <w:rsid w:val="005661DC"/>
    <w:pPr>
      <w:ind w:left="708"/>
    </w:pPr>
  </w:style>
  <w:style w:type="character" w:customStyle="1" w:styleId="a4">
    <w:name w:val="Абзац списка Знак"/>
    <w:aliases w:val="Number Bullets Знак,List Paragraph (numbered (a)) Знак,EBRD List Знак,Список уровня 2 Знак,название табл/рис Знак,заголовок 1.1 Знак,CA bullets Знак,Chapter10 Знак,AC List 01 Знак,Абзац списку 1 Знак,тв-Абзац списка Знак"/>
    <w:link w:val="a3"/>
    <w:uiPriority w:val="34"/>
    <w:locked/>
    <w:rsid w:val="005661DC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ПАО "Сумыхмпром"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o.p.saiko</dc:creator>
  <cp:lastModifiedBy>o.p.saiko</cp:lastModifiedBy>
  <cp:revision>1</cp:revision>
  <dcterms:created xsi:type="dcterms:W3CDTF">2025-01-28T14:35:00Z</dcterms:created>
  <dcterms:modified xsi:type="dcterms:W3CDTF">2025-01-28T14:35:00Z</dcterms:modified>
</cp:coreProperties>
</file>